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61F" w:rsidRPr="00A244F1" w:rsidRDefault="0078261F" w:rsidP="0078261F">
      <w:pPr>
        <w:spacing w:line="360" w:lineRule="auto"/>
        <w:contextualSpacing/>
        <w:jc w:val="center"/>
        <w:rPr>
          <w:rFonts w:asciiTheme="minorBidi" w:hAnsiTheme="minorBidi" w:cstheme="minorBidi"/>
          <w:sz w:val="36"/>
          <w:szCs w:val="36"/>
          <w:rtl/>
          <w:lang w:bidi="ar-AE"/>
        </w:rPr>
      </w:pPr>
      <w:bookmarkStart w:id="0" w:name="_GoBack"/>
      <w:bookmarkEnd w:id="0"/>
      <w:r w:rsidRPr="00A244F1">
        <w:rPr>
          <w:rFonts w:asciiTheme="minorBidi" w:hAnsiTheme="minorBidi" w:cstheme="minorBidi" w:hint="cs"/>
          <w:bCs/>
          <w:sz w:val="36"/>
          <w:szCs w:val="36"/>
          <w:rtl/>
          <w:lang w:bidi="ar-AE"/>
        </w:rPr>
        <w:t xml:space="preserve">نشر مناقصة علنية 2018/101 لتزويد خدمات بمصادر خارجية لتشغيل وصيانة بنية تحتية لحوسبة مركزية وأجهزة </w:t>
      </w:r>
    </w:p>
    <w:p w:rsidR="0078261F" w:rsidRPr="00A244F1" w:rsidRDefault="0078261F" w:rsidP="00E00FB8">
      <w:pPr>
        <w:spacing w:line="360" w:lineRule="auto"/>
        <w:contextualSpacing/>
        <w:rPr>
          <w:rFonts w:asciiTheme="minorBidi" w:hAnsiTheme="minorBidi" w:cstheme="minorBidi"/>
          <w:sz w:val="24"/>
          <w:szCs w:val="24"/>
          <w:rtl/>
          <w:lang w:bidi="ar-AE"/>
        </w:rPr>
      </w:pPr>
      <w:r w:rsidRPr="00A244F1">
        <w:rPr>
          <w:rFonts w:asciiTheme="minorBidi" w:hAnsiTheme="minorBidi" w:cstheme="minorBidi" w:hint="cs"/>
          <w:sz w:val="24"/>
          <w:szCs w:val="24"/>
          <w:rtl/>
          <w:lang w:bidi="ar-AE"/>
        </w:rPr>
        <w:t>وزارة البناء والإسكان (فيما يلي- الوزارة) تدعو من خلال هذا الإعلان مُقدمي العروض للتعاقد مع موردين لتزويد خدمات بمصادرة خارجية لتشغيل وصيانة بنية تحتية لحوسبة مركزية وأجهزة بصورة قطرية.</w:t>
      </w:r>
    </w:p>
    <w:p w:rsidR="00E158AD" w:rsidRPr="00A244F1" w:rsidRDefault="00E158AD" w:rsidP="009D56D6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تم تفصيل إطار الخدمات التي يشملها إطار المناقصة في مستندات المناقصة.</w:t>
      </w:r>
    </w:p>
    <w:p w:rsidR="00E158AD" w:rsidRPr="00A244F1" w:rsidRDefault="00E158AD" w:rsidP="009D56D6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سيبدأ التعاقد من موعد توقع المبادر للمناقصة على اتفاقية التعاقد لفترة 5 (خمسة) سنوات. يحق لصاحب الدعوة تمديد فترة التعاقد حسب اعتباراته بفترات إضافية وحتى 15 (خمسة عشر) سنة إضافية على استغلال إمكانية التمديد وبصورة تراكمية حتى 20 (عشرون) سنة للتعاقد.</w:t>
      </w:r>
    </w:p>
    <w:p w:rsidR="00E158AD" w:rsidRPr="00A244F1" w:rsidRDefault="00E158AD" w:rsidP="009D56D6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شروط الحد الأدنى كما هي مُفصلة في مستندات المناقصة الموجودة في مديرية المشتريات.</w:t>
      </w:r>
    </w:p>
    <w:p w:rsidR="00096951" w:rsidRPr="00A244F1" w:rsidRDefault="00096951" w:rsidP="009D56D6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على مُقدم العرض أن يُرفق لعرضه كفالة تقديم بمبلغ 1,000,000 شيكل جديد بالطريقة والصيغة المُفصلة في مستندات المناقصة.</w:t>
      </w:r>
    </w:p>
    <w:p w:rsidR="00096951" w:rsidRPr="00A244F1" w:rsidRDefault="00096951" w:rsidP="00096951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يُمكن تحميل مستندات المناقصة ابتداءً من تاريخ </w:t>
      </w:r>
      <w:r w:rsidRPr="00A244F1">
        <w:rPr>
          <w:rFonts w:asciiTheme="minorBidi" w:eastAsia="Times New Roman" w:hAnsiTheme="minorBidi" w:cstheme="minorBidi" w:hint="cs"/>
          <w:b/>
          <w:bCs/>
          <w:szCs w:val="24"/>
          <w:rtl/>
          <w:lang w:eastAsia="he-IL" w:bidi="ar-AE"/>
        </w:rPr>
        <w:t>14.5.2018</w:t>
      </w: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 من موفع مديرية المشترات الحكومية بالعنوان </w:t>
      </w:r>
      <w:hyperlink r:id="rId9" w:history="1">
        <w:r w:rsidRPr="00A244F1">
          <w:rPr>
            <w:rStyle w:val="Hyperlink"/>
            <w:rFonts w:asciiTheme="minorBidi" w:hAnsiTheme="minorBidi" w:cstheme="minorBidi"/>
            <w:szCs w:val="24"/>
          </w:rPr>
          <w:t>http://www.mr.gov.il</w:t>
        </w:r>
      </w:hyperlink>
      <w:r w:rsidRPr="00A244F1">
        <w:rPr>
          <w:rFonts w:asciiTheme="minorBidi" w:hAnsiTheme="minorBidi" w:cstheme="minorBidi"/>
          <w:szCs w:val="24"/>
          <w:rtl/>
        </w:rPr>
        <w:t xml:space="preserve"> </w:t>
      </w:r>
      <w:r w:rsidRPr="00A244F1">
        <w:rPr>
          <w:rFonts w:asciiTheme="minorBidi" w:hAnsiTheme="minorBidi" w:cstheme="minorBidi" w:hint="cs"/>
          <w:szCs w:val="24"/>
          <w:rtl/>
          <w:lang w:bidi="ar-AE"/>
        </w:rPr>
        <w:t>تحت علامة التبويب "مناقصات حكومية".</w:t>
      </w:r>
    </w:p>
    <w:p w:rsidR="00096951" w:rsidRPr="00A244F1" w:rsidRDefault="003A708C" w:rsidP="003A708C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سوف تقوم الوزارة باستلام </w:t>
      </w:r>
      <w:proofErr w:type="gramStart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أسئلة</w:t>
      </w:r>
      <w:proofErr w:type="gramEnd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 المتوجهين بواسطة البريد الالكتروني فقط بالعنوان: </w:t>
      </w:r>
      <w:hyperlink r:id="rId10" w:history="1">
        <w:r w:rsidRPr="00A244F1">
          <w:rPr>
            <w:rFonts w:asciiTheme="minorBidi" w:hAnsiTheme="minorBidi" w:cstheme="minorBidi"/>
            <w:szCs w:val="24"/>
          </w:rPr>
          <w:t>MochTender@moch.gov.il</w:t>
        </w:r>
      </w:hyperlink>
      <w:r w:rsidRPr="00A244F1">
        <w:rPr>
          <w:rFonts w:asciiTheme="minorBidi" w:hAnsiTheme="minorBidi" w:cstheme="minorBidi" w:hint="cs"/>
          <w:szCs w:val="24"/>
          <w:rtl/>
        </w:rPr>
        <w:t xml:space="preserve"> </w:t>
      </w:r>
      <w:r w:rsidRPr="00A244F1">
        <w:rPr>
          <w:rFonts w:asciiTheme="minorBidi" w:hAnsiTheme="minorBidi" w:cstheme="minorBidi"/>
          <w:szCs w:val="24"/>
          <w:rtl/>
        </w:rPr>
        <w:t xml:space="preserve"> </w:t>
      </w:r>
      <w:r w:rsidRPr="00A244F1">
        <w:rPr>
          <w:rFonts w:asciiTheme="minorBidi" w:hAnsiTheme="minorBidi" w:cstheme="minorBidi" w:hint="cs"/>
          <w:szCs w:val="24"/>
          <w:rtl/>
          <w:lang w:bidi="ar-AE"/>
        </w:rPr>
        <w:t xml:space="preserve">حتى تاريخ </w:t>
      </w:r>
      <w:r w:rsidRPr="00A244F1">
        <w:rPr>
          <w:rFonts w:asciiTheme="minorBidi" w:hAnsiTheme="minorBidi" w:cstheme="minorBidi" w:hint="cs"/>
          <w:b/>
          <w:bCs/>
          <w:szCs w:val="24"/>
          <w:rtl/>
          <w:lang w:bidi="ar-AE"/>
        </w:rPr>
        <w:t>14.6.2018 في تمام الساعة 12:00</w:t>
      </w:r>
      <w:r w:rsidRPr="00A244F1">
        <w:rPr>
          <w:rFonts w:asciiTheme="minorBidi" w:hAnsiTheme="minorBidi" w:cstheme="minorBidi" w:hint="cs"/>
          <w:szCs w:val="24"/>
          <w:rtl/>
          <w:lang w:bidi="ar-AE"/>
        </w:rPr>
        <w:t xml:space="preserve">, </w:t>
      </w: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بالطريقة والصيغة المُفصلة في مستندات المناقصة.</w:t>
      </w:r>
    </w:p>
    <w:p w:rsidR="003A708C" w:rsidRPr="00A244F1" w:rsidRDefault="00932DC8" w:rsidP="003A708C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يجب تقديم العروض للمناقصة بداخل مُغلف مُغلق في صندوق المناقصات الموجود في قسم المناقصات في وزارة البناء والإسكان, الوزارات الحكومية في شرقي القدس, شارع </w:t>
      </w:r>
      <w:proofErr w:type="spellStart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كلارمون</w:t>
      </w:r>
      <w:proofErr w:type="spellEnd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 </w:t>
      </w:r>
      <w:proofErr w:type="spellStart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جانو</w:t>
      </w:r>
      <w:proofErr w:type="spellEnd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 3, المبنى أ الطابق الأرضي, حتى موعد أقصاه </w:t>
      </w:r>
      <w:r w:rsidRPr="00A244F1">
        <w:rPr>
          <w:rFonts w:asciiTheme="minorBidi" w:eastAsia="Times New Roman" w:hAnsiTheme="minorBidi" w:cstheme="minorBidi" w:hint="cs"/>
          <w:b/>
          <w:bCs/>
          <w:szCs w:val="24"/>
          <w:rtl/>
          <w:lang w:eastAsia="he-IL" w:bidi="ar-AE"/>
        </w:rPr>
        <w:t xml:space="preserve">28.6.2018 </w:t>
      </w:r>
      <w:proofErr w:type="gramStart"/>
      <w:r w:rsidRPr="00A244F1">
        <w:rPr>
          <w:rFonts w:asciiTheme="minorBidi" w:eastAsia="Times New Roman" w:hAnsiTheme="minorBidi" w:cstheme="minorBidi" w:hint="cs"/>
          <w:b/>
          <w:bCs/>
          <w:szCs w:val="24"/>
          <w:rtl/>
          <w:lang w:eastAsia="he-IL" w:bidi="ar-AE"/>
        </w:rPr>
        <w:t>في</w:t>
      </w:r>
      <w:proofErr w:type="gramEnd"/>
      <w:r w:rsidRPr="00A244F1">
        <w:rPr>
          <w:rFonts w:asciiTheme="minorBidi" w:eastAsia="Times New Roman" w:hAnsiTheme="minorBidi" w:cstheme="minorBidi" w:hint="cs"/>
          <w:b/>
          <w:bCs/>
          <w:szCs w:val="24"/>
          <w:rtl/>
          <w:lang w:eastAsia="he-IL" w:bidi="ar-AE"/>
        </w:rPr>
        <w:t xml:space="preserve"> تمام الساعة 12:00</w:t>
      </w: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.</w:t>
      </w:r>
    </w:p>
    <w:p w:rsidR="00860008" w:rsidRPr="00A244F1" w:rsidRDefault="00DF5962" w:rsidP="00860008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ممثل المبادر للمناقصة هو السيد مكسيم </w:t>
      </w:r>
      <w:proofErr w:type="spellStart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>كوروستيشبسكي</w:t>
      </w:r>
      <w:proofErr w:type="spellEnd"/>
      <w:r w:rsidRPr="00A244F1">
        <w:rPr>
          <w:rFonts w:asciiTheme="minorBidi" w:eastAsia="Times New Roman" w:hAnsiTheme="minorBidi" w:cstheme="minorBidi" w:hint="cs"/>
          <w:szCs w:val="24"/>
          <w:rtl/>
          <w:lang w:eastAsia="he-IL" w:bidi="ar-AE"/>
        </w:rPr>
        <w:t xml:space="preserve"> بواسطة البريد الالكتروني: </w:t>
      </w:r>
      <w:hyperlink r:id="rId11" w:history="1">
        <w:r w:rsidRPr="00A244F1">
          <w:rPr>
            <w:rStyle w:val="Hyperlink"/>
            <w:szCs w:val="24"/>
          </w:rPr>
          <w:t>MochTender@moch.gov.il</w:t>
        </w:r>
      </w:hyperlink>
      <w:r w:rsidRPr="00A244F1">
        <w:rPr>
          <w:rFonts w:asciiTheme="minorBidi" w:eastAsia="Times New Roman" w:hAnsiTheme="minorBidi" w:cstheme="minorBidi" w:hint="cs"/>
          <w:szCs w:val="24"/>
          <w:rtl/>
          <w:lang w:eastAsia="he-IL"/>
        </w:rPr>
        <w:t>.</w:t>
      </w:r>
    </w:p>
    <w:p w:rsidR="00860008" w:rsidRPr="00A244F1" w:rsidRDefault="00860008" w:rsidP="00860008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Cs w:val="24"/>
          <w:lang w:eastAsia="he-IL"/>
        </w:rPr>
      </w:pPr>
      <w:r w:rsidRPr="00A244F1">
        <w:rPr>
          <w:rFonts w:asciiTheme="minorBidi" w:hAnsiTheme="minorBidi" w:cstheme="minorBidi" w:hint="cs"/>
          <w:szCs w:val="24"/>
          <w:rtl/>
          <w:lang w:eastAsia="he-IL" w:bidi="ar-JO"/>
        </w:rPr>
        <w:t>يحق</w:t>
      </w:r>
      <w:r w:rsidRPr="00A244F1">
        <w:rPr>
          <w:rFonts w:asciiTheme="minorBidi" w:hAnsiTheme="minorBidi" w:cstheme="minorBidi"/>
          <w:szCs w:val="24"/>
          <w:rtl/>
          <w:lang w:eastAsia="he-IL" w:bidi="ar-JO"/>
        </w:rPr>
        <w:t xml:space="preserve"> </w:t>
      </w:r>
      <w:r w:rsidRPr="00A244F1">
        <w:rPr>
          <w:rFonts w:asciiTheme="minorBidi" w:hAnsiTheme="minorBidi" w:cstheme="minorBidi"/>
          <w:szCs w:val="24"/>
          <w:rtl/>
          <w:lang w:eastAsia="he-IL" w:bidi="ar-AE"/>
        </w:rPr>
        <w:t>لصاحب الدعوة</w:t>
      </w:r>
      <w:r w:rsidRPr="00A244F1">
        <w:rPr>
          <w:rFonts w:asciiTheme="minorBidi" w:hAnsiTheme="minorBidi" w:cstheme="minorBidi"/>
          <w:szCs w:val="24"/>
          <w:rtl/>
          <w:lang w:eastAsia="he-IL" w:bidi="ar-JO"/>
        </w:rPr>
        <w:t xml:space="preserve"> في </w:t>
      </w:r>
      <w:r w:rsidRPr="00A244F1">
        <w:rPr>
          <w:rFonts w:asciiTheme="minorBidi" w:hAnsiTheme="minorBidi" w:cstheme="minorBidi"/>
          <w:szCs w:val="24"/>
          <w:rtl/>
          <w:lang w:eastAsia="he-IL" w:bidi="ar-AE"/>
        </w:rPr>
        <w:t>أ</w:t>
      </w:r>
      <w:r w:rsidRPr="00A244F1">
        <w:rPr>
          <w:rFonts w:asciiTheme="minorBidi" w:hAnsiTheme="minorBidi" w:cstheme="minorBidi"/>
          <w:szCs w:val="24"/>
          <w:rtl/>
          <w:lang w:eastAsia="he-IL" w:bidi="ar-JO"/>
        </w:rPr>
        <w:t>ي وقت,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A244F1">
        <w:rPr>
          <w:rFonts w:asciiTheme="minorBidi" w:hAnsiTheme="minorBidi" w:cstheme="minorBidi"/>
          <w:szCs w:val="24"/>
          <w:rtl/>
          <w:lang w:eastAsia="he-IL"/>
        </w:rPr>
        <w:t>.</w:t>
      </w:r>
    </w:p>
    <w:p w:rsidR="00E00FB8" w:rsidRPr="00A244F1" w:rsidRDefault="00E00FB8" w:rsidP="00E00FB8">
      <w:pPr>
        <w:pStyle w:val="a7"/>
        <w:spacing w:before="0" w:after="0" w:line="240" w:lineRule="auto"/>
        <w:ind w:left="360"/>
        <w:jc w:val="left"/>
        <w:rPr>
          <w:rFonts w:asciiTheme="minorBidi" w:eastAsia="Times New Roman" w:hAnsiTheme="minorBidi" w:cstheme="minorBidi"/>
          <w:szCs w:val="24"/>
          <w:lang w:eastAsia="he-IL"/>
        </w:rPr>
      </w:pPr>
    </w:p>
    <w:p w:rsidR="00860008" w:rsidRPr="00A244F1" w:rsidRDefault="00860008" w:rsidP="00860008">
      <w:pPr>
        <w:jc w:val="center"/>
        <w:rPr>
          <w:rFonts w:cstheme="minorBidi"/>
          <w:b/>
          <w:bCs/>
          <w:sz w:val="24"/>
          <w:szCs w:val="24"/>
          <w:rtl/>
          <w:lang w:bidi="ar-AE"/>
        </w:rPr>
      </w:pPr>
      <w:proofErr w:type="gramStart"/>
      <w:r w:rsidRPr="00A244F1">
        <w:rPr>
          <w:rFonts w:cstheme="minorBidi" w:hint="cs"/>
          <w:b/>
          <w:bCs/>
          <w:sz w:val="24"/>
          <w:szCs w:val="24"/>
          <w:rtl/>
          <w:lang w:bidi="ar-AE"/>
        </w:rPr>
        <w:t>في</w:t>
      </w:r>
      <w:proofErr w:type="gramEnd"/>
      <w:r w:rsidRPr="00A244F1">
        <w:rPr>
          <w:rFonts w:cstheme="minorBidi" w:hint="cs"/>
          <w:b/>
          <w:bCs/>
          <w:sz w:val="24"/>
          <w:szCs w:val="24"/>
          <w:rtl/>
          <w:lang w:bidi="ar-AE"/>
        </w:rPr>
        <w:t xml:space="preserve"> حالة وجود تناقض بين تعليمات هذا الإعلان وبين التعليمات المُفصلة في مستندات المناقصة, تكون الأخيرة هي المُلزمة.</w:t>
      </w:r>
    </w:p>
    <w:p w:rsidR="00636C46" w:rsidRPr="00A244F1" w:rsidRDefault="00636C46" w:rsidP="00860008">
      <w:pPr>
        <w:spacing w:line="360" w:lineRule="auto"/>
        <w:contextualSpacing/>
        <w:jc w:val="center"/>
        <w:rPr>
          <w:rFonts w:asciiTheme="minorBidi" w:hAnsiTheme="minorBidi" w:cstheme="minorBidi"/>
          <w:sz w:val="24"/>
          <w:szCs w:val="24"/>
          <w:rtl/>
          <w:lang w:bidi="ar-AE"/>
        </w:rPr>
      </w:pPr>
    </w:p>
    <w:sectPr w:rsidR="00636C46" w:rsidRPr="00A244F1" w:rsidSect="00E16BE7">
      <w:headerReference w:type="even" r:id="rId12"/>
      <w:headerReference w:type="default" r:id="rId13"/>
      <w:headerReference w:type="first" r:id="rId14"/>
      <w:pgSz w:w="11906" w:h="16838"/>
      <w:pgMar w:top="2836" w:right="1134" w:bottom="1276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4CCA" w:rsidRDefault="00754CCA" w:rsidP="00867907">
      <w:r>
        <w:separator/>
      </w:r>
    </w:p>
  </w:endnote>
  <w:endnote w:type="continuationSeparator" w:id="0">
    <w:p w:rsidR="00754CCA" w:rsidRDefault="00754CCA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sha">
    <w:altName w:val="Segoe UI"/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4CCA" w:rsidRDefault="00754CCA" w:rsidP="00867907">
      <w:r>
        <w:separator/>
      </w:r>
    </w:p>
  </w:footnote>
  <w:footnote w:type="continuationSeparator" w:id="0">
    <w:p w:rsidR="00754CCA" w:rsidRDefault="00754CCA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E16BE7">
      <w:rPr>
        <w:rStyle w:val="ab"/>
        <w:noProof/>
        <w:rtl/>
      </w:rPr>
      <w:t>1</w:t>
    </w:r>
    <w:r>
      <w:rPr>
        <w:rStyle w:val="ab"/>
        <w:rtl/>
      </w:rPr>
      <w:fldChar w:fldCharType="end"/>
    </w:r>
  </w:p>
  <w:p w:rsidR="00B94A8E" w:rsidRDefault="002D12DA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3A708C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tbl>
    <w:tblPr>
      <w:tblStyle w:val="af5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9"/>
      <w:gridCol w:w="3210"/>
    </w:tblGrid>
    <w:tr w:rsidR="00E16BE7" w:rsidTr="00D42203">
      <w:tc>
        <w:tcPr>
          <w:tcW w:w="3209" w:type="dxa"/>
        </w:tcPr>
        <w:p w:rsidR="00E16BE7" w:rsidRDefault="00E16BE7" w:rsidP="00E16BE7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74A1CA57" wp14:editId="7DDC589F">
                <wp:extent cx="1451610" cy="748665"/>
                <wp:effectExtent l="0" t="0" r="0" b="0"/>
                <wp:docPr id="81" name="Picture 8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2344" t="5860" r="16674" b="18962"/>
                        <a:stretch/>
                      </pic:blipFill>
                      <pic:spPr bwMode="auto">
                        <a:xfrm>
                          <a:off x="0" y="0"/>
                          <a:ext cx="1451610" cy="7486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09" w:type="dxa"/>
          <w:vAlign w:val="bottom"/>
        </w:tcPr>
        <w:p w:rsidR="00E16BE7" w:rsidRPr="008A4695" w:rsidRDefault="00E16BE7" w:rsidP="00E16BE7">
          <w:pPr>
            <w:pStyle w:val="a9"/>
            <w:tabs>
              <w:tab w:val="clear" w:pos="4153"/>
            </w:tabs>
            <w:jc w:val="center"/>
            <w:rPr>
              <w:rFonts w:asciiTheme="minorBidi" w:hAnsiTheme="minorBidi" w:cstheme="minorBidi"/>
              <w:b/>
              <w:bCs/>
              <w:szCs w:val="32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32"/>
              <w:rtl/>
            </w:rPr>
            <w:t>מדינת ישראל</w:t>
          </w:r>
        </w:p>
        <w:p w:rsidR="00E16BE7" w:rsidRDefault="00E16BE7" w:rsidP="00E16BE7">
          <w:pPr>
            <w:pStyle w:val="a9"/>
            <w:tabs>
              <w:tab w:val="clear" w:pos="4153"/>
            </w:tabs>
            <w:jc w:val="center"/>
            <w:rPr>
              <w:b/>
              <w:bCs/>
              <w:szCs w:val="40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24"/>
              <w:rtl/>
            </w:rPr>
            <w:t>משרד הבינוי והשיכון</w:t>
          </w:r>
        </w:p>
      </w:tc>
      <w:tc>
        <w:tcPr>
          <w:tcW w:w="3210" w:type="dxa"/>
        </w:tcPr>
        <w:p w:rsidR="00E16BE7" w:rsidRDefault="00E16BE7" w:rsidP="00E16BE7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</w:p>
      </w:tc>
    </w:tr>
  </w:tbl>
  <w:p w:rsidR="00B94A8E" w:rsidRDefault="002D12DA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5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9"/>
      <w:gridCol w:w="3210"/>
    </w:tblGrid>
    <w:tr w:rsidR="00515A90" w:rsidTr="00515A90">
      <w:tc>
        <w:tcPr>
          <w:tcW w:w="3209" w:type="dxa"/>
        </w:tcPr>
        <w:p w:rsidR="00515A90" w:rsidRPr="0078261F" w:rsidRDefault="00515A90" w:rsidP="008A4695">
          <w:pPr>
            <w:pStyle w:val="a9"/>
            <w:tabs>
              <w:tab w:val="clear" w:pos="4153"/>
            </w:tabs>
            <w:rPr>
              <w:rFonts w:cstheme="minorBidi"/>
              <w:b/>
              <w:bCs/>
              <w:szCs w:val="40"/>
              <w:rtl/>
              <w:lang w:bidi="ar-AE"/>
            </w:rPr>
          </w:pPr>
        </w:p>
      </w:tc>
      <w:tc>
        <w:tcPr>
          <w:tcW w:w="3209" w:type="dxa"/>
          <w:vAlign w:val="bottom"/>
        </w:tcPr>
        <w:p w:rsidR="00515A90" w:rsidRDefault="0078261F" w:rsidP="00515A90">
          <w:pPr>
            <w:pStyle w:val="a9"/>
            <w:tabs>
              <w:tab w:val="clear" w:pos="4153"/>
            </w:tabs>
            <w:jc w:val="center"/>
            <w:rPr>
              <w:b/>
              <w:bCs/>
              <w:szCs w:val="40"/>
              <w:rtl/>
              <w:lang w:bidi="ar-AE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4"/>
              <w:rtl/>
              <w:lang w:bidi="ar-AE"/>
            </w:rPr>
            <w:t>وزارة البناء والإسكان</w:t>
          </w:r>
        </w:p>
      </w:tc>
      <w:tc>
        <w:tcPr>
          <w:tcW w:w="3210" w:type="dxa"/>
        </w:tcPr>
        <w:p w:rsidR="00515A90" w:rsidRDefault="00515A90" w:rsidP="008A4695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</w:p>
      </w:tc>
    </w:tr>
  </w:tbl>
  <w:p w:rsidR="008A4695" w:rsidRDefault="008A4695" w:rsidP="0078261F">
    <w:pPr>
      <w:pStyle w:val="a9"/>
      <w:tabs>
        <w:tab w:val="clear" w:pos="4153"/>
      </w:tabs>
      <w:rPr>
        <w:b/>
        <w:bCs/>
        <w:szCs w:val="4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87CBC"/>
    <w:multiLevelType w:val="hybridMultilevel"/>
    <w:tmpl w:val="391A1F2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CD6C51"/>
    <w:multiLevelType w:val="hybridMultilevel"/>
    <w:tmpl w:val="49FA4E1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350B20DB"/>
    <w:multiLevelType w:val="multilevel"/>
    <w:tmpl w:val="08BEAE2C"/>
    <w:lvl w:ilvl="0">
      <w:start w:val="1"/>
      <w:numFmt w:val="decimal"/>
      <w:lvlText w:val="%1."/>
      <w:lvlJc w:val="left"/>
      <w:pPr>
        <w:ind w:left="360" w:hanging="360"/>
      </w:pPr>
      <w:rPr>
        <w:rFonts w:ascii="Gisha" w:hAnsi="Gisha" w:cs="Gisha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000000" w:themeColor="text1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078741E"/>
    <w:multiLevelType w:val="multilevel"/>
    <w:tmpl w:val="A9F49240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theme="minorBidi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11">
    <w:nsid w:val="52C63965"/>
    <w:multiLevelType w:val="multilevel"/>
    <w:tmpl w:val="CB2CFB36"/>
    <w:numStyleLink w:val="-"/>
  </w:abstractNum>
  <w:abstractNum w:abstractNumId="12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BF04F0D"/>
    <w:multiLevelType w:val="hybridMultilevel"/>
    <w:tmpl w:val="DBDAEBA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6"/>
  </w:num>
  <w:num w:numId="2">
    <w:abstractNumId w:val="14"/>
  </w:num>
  <w:num w:numId="3">
    <w:abstractNumId w:val="2"/>
  </w:num>
  <w:num w:numId="4">
    <w:abstractNumId w:val="3"/>
  </w:num>
  <w:num w:numId="5">
    <w:abstractNumId w:val="1"/>
  </w:num>
  <w:num w:numId="6">
    <w:abstractNumId w:val="9"/>
  </w:num>
  <w:num w:numId="7">
    <w:abstractNumId w:val="11"/>
  </w:num>
  <w:num w:numId="8">
    <w:abstractNumId w:val="12"/>
  </w:num>
  <w:num w:numId="9">
    <w:abstractNumId w:val="8"/>
  </w:num>
  <w:num w:numId="10">
    <w:abstractNumId w:val="10"/>
  </w:num>
  <w:num w:numId="11">
    <w:abstractNumId w:val="10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4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96951"/>
    <w:rsid w:val="000A57F9"/>
    <w:rsid w:val="000C04AE"/>
    <w:rsid w:val="000E6098"/>
    <w:rsid w:val="000E632C"/>
    <w:rsid w:val="0010326C"/>
    <w:rsid w:val="00105DD6"/>
    <w:rsid w:val="001236AB"/>
    <w:rsid w:val="00131C68"/>
    <w:rsid w:val="00150779"/>
    <w:rsid w:val="001611C6"/>
    <w:rsid w:val="00164B30"/>
    <w:rsid w:val="0018292D"/>
    <w:rsid w:val="001A0440"/>
    <w:rsid w:val="001A7C42"/>
    <w:rsid w:val="001B1304"/>
    <w:rsid w:val="001B221B"/>
    <w:rsid w:val="001C4F6D"/>
    <w:rsid w:val="001D55DD"/>
    <w:rsid w:val="001E548A"/>
    <w:rsid w:val="00201D0C"/>
    <w:rsid w:val="0021144A"/>
    <w:rsid w:val="00236CEB"/>
    <w:rsid w:val="00275887"/>
    <w:rsid w:val="002A54A3"/>
    <w:rsid w:val="002A7FEA"/>
    <w:rsid w:val="002B3BB3"/>
    <w:rsid w:val="002D12DA"/>
    <w:rsid w:val="002D7789"/>
    <w:rsid w:val="002E38F4"/>
    <w:rsid w:val="002F197C"/>
    <w:rsid w:val="002F2FE2"/>
    <w:rsid w:val="0031622C"/>
    <w:rsid w:val="00325E01"/>
    <w:rsid w:val="003300E6"/>
    <w:rsid w:val="00337AEB"/>
    <w:rsid w:val="00361114"/>
    <w:rsid w:val="003840FE"/>
    <w:rsid w:val="00393C6A"/>
    <w:rsid w:val="003A1D7A"/>
    <w:rsid w:val="003A708C"/>
    <w:rsid w:val="003C3A5C"/>
    <w:rsid w:val="003F1396"/>
    <w:rsid w:val="003F3FDC"/>
    <w:rsid w:val="0040055E"/>
    <w:rsid w:val="00423D6A"/>
    <w:rsid w:val="00425FAB"/>
    <w:rsid w:val="00426E0E"/>
    <w:rsid w:val="004323EF"/>
    <w:rsid w:val="004410DE"/>
    <w:rsid w:val="0044568A"/>
    <w:rsid w:val="0044663B"/>
    <w:rsid w:val="00451F2E"/>
    <w:rsid w:val="004523EB"/>
    <w:rsid w:val="00452D7A"/>
    <w:rsid w:val="004645C2"/>
    <w:rsid w:val="00464C80"/>
    <w:rsid w:val="0046770A"/>
    <w:rsid w:val="00485C00"/>
    <w:rsid w:val="004A2ED8"/>
    <w:rsid w:val="004A438C"/>
    <w:rsid w:val="004C127D"/>
    <w:rsid w:val="004C5538"/>
    <w:rsid w:val="004D65A1"/>
    <w:rsid w:val="004E479D"/>
    <w:rsid w:val="004F3773"/>
    <w:rsid w:val="005028F9"/>
    <w:rsid w:val="00505D36"/>
    <w:rsid w:val="00515321"/>
    <w:rsid w:val="00515A90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1587C"/>
    <w:rsid w:val="006309B0"/>
    <w:rsid w:val="00636C46"/>
    <w:rsid w:val="00646F75"/>
    <w:rsid w:val="00655C91"/>
    <w:rsid w:val="0066664E"/>
    <w:rsid w:val="00684672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4CCA"/>
    <w:rsid w:val="00757313"/>
    <w:rsid w:val="00757879"/>
    <w:rsid w:val="007611DA"/>
    <w:rsid w:val="0078261F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60008"/>
    <w:rsid w:val="00863738"/>
    <w:rsid w:val="00864DB3"/>
    <w:rsid w:val="00867907"/>
    <w:rsid w:val="00867AE5"/>
    <w:rsid w:val="00870D8A"/>
    <w:rsid w:val="00887B8B"/>
    <w:rsid w:val="008A4695"/>
    <w:rsid w:val="008B39D7"/>
    <w:rsid w:val="008E77BE"/>
    <w:rsid w:val="008F2899"/>
    <w:rsid w:val="00910BC9"/>
    <w:rsid w:val="00912AD5"/>
    <w:rsid w:val="00915C9A"/>
    <w:rsid w:val="00920636"/>
    <w:rsid w:val="00932DC8"/>
    <w:rsid w:val="00935E81"/>
    <w:rsid w:val="00971E14"/>
    <w:rsid w:val="00972500"/>
    <w:rsid w:val="00986444"/>
    <w:rsid w:val="009908E4"/>
    <w:rsid w:val="00990A24"/>
    <w:rsid w:val="009A0C54"/>
    <w:rsid w:val="009A739D"/>
    <w:rsid w:val="009A7F1B"/>
    <w:rsid w:val="009B364C"/>
    <w:rsid w:val="009B4368"/>
    <w:rsid w:val="009B526E"/>
    <w:rsid w:val="009B64FE"/>
    <w:rsid w:val="009D56D6"/>
    <w:rsid w:val="009E05D9"/>
    <w:rsid w:val="009E52B5"/>
    <w:rsid w:val="009F7F7A"/>
    <w:rsid w:val="00A15876"/>
    <w:rsid w:val="00A15D5D"/>
    <w:rsid w:val="00A244F1"/>
    <w:rsid w:val="00A30921"/>
    <w:rsid w:val="00A5350B"/>
    <w:rsid w:val="00A5751E"/>
    <w:rsid w:val="00A67A4F"/>
    <w:rsid w:val="00A67B82"/>
    <w:rsid w:val="00A7396A"/>
    <w:rsid w:val="00A73972"/>
    <w:rsid w:val="00A84333"/>
    <w:rsid w:val="00A84658"/>
    <w:rsid w:val="00A944CC"/>
    <w:rsid w:val="00AA4752"/>
    <w:rsid w:val="00AA4B92"/>
    <w:rsid w:val="00AB480E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2006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90651"/>
    <w:rsid w:val="00CA0CB9"/>
    <w:rsid w:val="00CA61AF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176BD"/>
    <w:rsid w:val="00D33979"/>
    <w:rsid w:val="00D3411B"/>
    <w:rsid w:val="00D35051"/>
    <w:rsid w:val="00D62016"/>
    <w:rsid w:val="00D66453"/>
    <w:rsid w:val="00D731DA"/>
    <w:rsid w:val="00D969C1"/>
    <w:rsid w:val="00DC687F"/>
    <w:rsid w:val="00DD3D3F"/>
    <w:rsid w:val="00DD5320"/>
    <w:rsid w:val="00DE069A"/>
    <w:rsid w:val="00DE7CC8"/>
    <w:rsid w:val="00DF5962"/>
    <w:rsid w:val="00DF73FF"/>
    <w:rsid w:val="00E00FB8"/>
    <w:rsid w:val="00E03C5C"/>
    <w:rsid w:val="00E158AD"/>
    <w:rsid w:val="00E16BE7"/>
    <w:rsid w:val="00E306A9"/>
    <w:rsid w:val="00E31378"/>
    <w:rsid w:val="00E36221"/>
    <w:rsid w:val="00E41B31"/>
    <w:rsid w:val="00E449A1"/>
    <w:rsid w:val="00E50065"/>
    <w:rsid w:val="00E523CB"/>
    <w:rsid w:val="00E56588"/>
    <w:rsid w:val="00E94FF7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53716"/>
    <w:rsid w:val="00F55BAD"/>
    <w:rsid w:val="00F74EF7"/>
    <w:rsid w:val="00F80DA7"/>
    <w:rsid w:val="00F87B8B"/>
    <w:rsid w:val="00F975CB"/>
    <w:rsid w:val="00FE269A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0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E36221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E36221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table" w:styleId="af5">
    <w:name w:val="Table Grid"/>
    <w:aliases w:val="טקסט טבלה תחתונה"/>
    <w:basedOn w:val="a1"/>
    <w:uiPriority w:val="59"/>
    <w:rsid w:val="00515A9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"/>
    <w:basedOn w:val="a0"/>
    <w:link w:val="a7"/>
    <w:uiPriority w:val="34"/>
    <w:locked/>
    <w:rsid w:val="00E16BE7"/>
    <w:rPr>
      <w:rFonts w:ascii="Times New Roman" w:hAnsi="Times New Roman" w:cs="FrankRuehl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0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E36221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E36221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table" w:styleId="af5">
    <w:name w:val="Table Grid"/>
    <w:aliases w:val="טקסט טבלה תחתונה"/>
    <w:basedOn w:val="a1"/>
    <w:uiPriority w:val="59"/>
    <w:rsid w:val="00515A9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"/>
    <w:basedOn w:val="a0"/>
    <w:link w:val="a7"/>
    <w:uiPriority w:val="34"/>
    <w:locked/>
    <w:rsid w:val="00E16BE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87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ochTender@moch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ochTender@moch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07719-B4AE-46BD-A052-71C63448D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</Words>
  <Characters>1661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NiritY</cp:lastModifiedBy>
  <cp:revision>2</cp:revision>
  <cp:lastPrinted>2017-07-25T12:32:00Z</cp:lastPrinted>
  <dcterms:created xsi:type="dcterms:W3CDTF">2018-05-16T07:34:00Z</dcterms:created>
  <dcterms:modified xsi:type="dcterms:W3CDTF">2018-05-16T07:34:00Z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